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6010" w14:textId="77777777" w:rsidR="00436FEB" w:rsidRDefault="00436FEB" w:rsidP="00874EDF">
      <w:pPr>
        <w:jc w:val="right"/>
        <w:rPr>
          <w:bCs/>
          <w:sz w:val="24"/>
        </w:rPr>
      </w:pPr>
    </w:p>
    <w:p w14:paraId="6BA6DC3B" w14:textId="50CB3112" w:rsidR="00E9685C" w:rsidRPr="00E9685C" w:rsidRDefault="00E9685C" w:rsidP="00A7183A">
      <w:pPr>
        <w:rPr>
          <w:b/>
          <w:bCs/>
        </w:rPr>
      </w:pPr>
    </w:p>
    <w:p w14:paraId="44FF1926" w14:textId="77777777" w:rsidR="006C3BD9" w:rsidRDefault="006C3BD9"/>
    <w:tbl>
      <w:tblPr>
        <w:tblW w:w="4843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1"/>
      </w:tblGrid>
      <w:tr w:rsidR="00424D1D" w14:paraId="1C4CD198" w14:textId="77777777" w:rsidTr="0070256A">
        <w:trPr>
          <w:trHeight w:val="150"/>
          <w:tblCellSpacing w:w="0" w:type="dxa"/>
        </w:trPr>
        <w:tc>
          <w:tcPr>
            <w:tcW w:w="10461" w:type="dxa"/>
          </w:tcPr>
          <w:p w14:paraId="6CA24006" w14:textId="48DDA173" w:rsidR="006816A6" w:rsidRPr="00E2382A" w:rsidRDefault="006816A6" w:rsidP="00E9685C">
            <w:pPr>
              <w:rPr>
                <w:b/>
                <w:bCs/>
                <w:sz w:val="24"/>
                <w:szCs w:val="24"/>
              </w:rPr>
            </w:pPr>
            <w:r w:rsidRPr="00E2382A">
              <w:rPr>
                <w:b/>
                <w:bCs/>
                <w:sz w:val="24"/>
                <w:szCs w:val="24"/>
              </w:rPr>
              <w:t xml:space="preserve">Rejoice Council Meeting Dialogue (revised </w:t>
            </w:r>
            <w:r w:rsidR="00792D53">
              <w:rPr>
                <w:b/>
                <w:bCs/>
                <w:sz w:val="24"/>
                <w:szCs w:val="24"/>
              </w:rPr>
              <w:t>10/1</w:t>
            </w:r>
            <w:r w:rsidRPr="00E2382A">
              <w:rPr>
                <w:b/>
                <w:bCs/>
                <w:sz w:val="24"/>
                <w:szCs w:val="24"/>
              </w:rPr>
              <w:t xml:space="preserve">/23) </w:t>
            </w:r>
          </w:p>
          <w:p w14:paraId="277F118E" w14:textId="77777777" w:rsidR="006816A6" w:rsidRPr="00E2382A" w:rsidRDefault="006816A6" w:rsidP="006816A6">
            <w:pPr>
              <w:rPr>
                <w:sz w:val="24"/>
                <w:szCs w:val="24"/>
              </w:rPr>
            </w:pPr>
            <w:r w:rsidRPr="00E2382A">
              <w:rPr>
                <w:sz w:val="24"/>
                <w:szCs w:val="24"/>
              </w:rPr>
              <w:fldChar w:fldCharType="begin"/>
            </w:r>
            <w:r w:rsidRPr="00E2382A">
              <w:rPr>
                <w:sz w:val="24"/>
                <w:szCs w:val="24"/>
              </w:rPr>
              <w:instrText xml:space="preserve"> INCLUDEPICTURE "http://www.friscochamber.com/images/hd_redline.gif" \* MERGEFORMATINET </w:instrText>
            </w:r>
            <w:r w:rsidRPr="00E2382A">
              <w:rPr>
                <w:sz w:val="24"/>
                <w:szCs w:val="24"/>
              </w:rPr>
              <w:fldChar w:fldCharType="separate"/>
            </w:r>
            <w:r w:rsidRPr="00E2382A">
              <w:rPr>
                <w:noProof/>
                <w:sz w:val="24"/>
                <w:szCs w:val="24"/>
              </w:rPr>
              <w:drawing>
                <wp:inline distT="0" distB="0" distL="0" distR="0" wp14:anchorId="72CCABD7" wp14:editId="30E95B35">
                  <wp:extent cx="4333875" cy="95250"/>
                  <wp:effectExtent l="0" t="0" r="0" b="0"/>
                  <wp:docPr id="76895387" name="Picture 76895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382A">
              <w:rPr>
                <w:sz w:val="24"/>
                <w:szCs w:val="24"/>
              </w:rPr>
              <w:fldChar w:fldCharType="end"/>
            </w:r>
          </w:p>
          <w:p w14:paraId="50D1334D" w14:textId="23932809" w:rsidR="006816A6" w:rsidRPr="00627DE0" w:rsidRDefault="00B13B78" w:rsidP="00681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  <w:r w:rsidR="006816A6" w:rsidRPr="00627DE0">
              <w:rPr>
                <w:sz w:val="24"/>
                <w:szCs w:val="24"/>
              </w:rPr>
              <w:t xml:space="preserve"> draft of </w:t>
            </w:r>
            <w:r>
              <w:rPr>
                <w:sz w:val="24"/>
                <w:szCs w:val="24"/>
              </w:rPr>
              <w:t xml:space="preserve">the </w:t>
            </w:r>
            <w:r w:rsidR="006816A6" w:rsidRPr="00627DE0">
              <w:rPr>
                <w:sz w:val="24"/>
                <w:szCs w:val="24"/>
              </w:rPr>
              <w:t xml:space="preserve">SWOT Analysis was discussed at </w:t>
            </w:r>
            <w:r w:rsidR="00E9685C">
              <w:rPr>
                <w:sz w:val="24"/>
                <w:szCs w:val="24"/>
              </w:rPr>
              <w:t xml:space="preserve">our </w:t>
            </w:r>
            <w:r w:rsidR="006816A6" w:rsidRPr="00627DE0">
              <w:rPr>
                <w:sz w:val="24"/>
                <w:szCs w:val="24"/>
              </w:rPr>
              <w:t>council meeting regarding how we’re going to cut expenses and/or raise revenue to avoid depleting our cash on hand in a few months.  Considerations:</w:t>
            </w:r>
          </w:p>
          <w:p w14:paraId="04A9EC17" w14:textId="77777777" w:rsidR="006816A6" w:rsidRPr="00627DE0" w:rsidRDefault="006816A6" w:rsidP="006816A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bCs/>
              </w:rPr>
            </w:pPr>
            <w:r w:rsidRPr="00627DE0">
              <w:rPr>
                <w:rFonts w:ascii="Times New Roman" w:hAnsi="Times New Roman" w:cs="Times New Roman"/>
              </w:rPr>
              <w:t xml:space="preserve">This list is not unique to Rejoice as other churches are facing similar challenges.  </w:t>
            </w:r>
          </w:p>
          <w:p w14:paraId="05D2DD0A" w14:textId="02145CE4" w:rsidR="006816A6" w:rsidRPr="00627DE0" w:rsidRDefault="006816A6" w:rsidP="006816A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bCs/>
              </w:rPr>
            </w:pPr>
            <w:r w:rsidRPr="00627DE0">
              <w:rPr>
                <w:rFonts w:ascii="Times New Roman" w:hAnsi="Times New Roman" w:cs="Times New Roman"/>
              </w:rPr>
              <w:t xml:space="preserve">An issue can be considered </w:t>
            </w:r>
            <w:r w:rsidR="00E9685C">
              <w:rPr>
                <w:rFonts w:ascii="Times New Roman" w:hAnsi="Times New Roman" w:cs="Times New Roman"/>
              </w:rPr>
              <w:t xml:space="preserve">either </w:t>
            </w:r>
            <w:r w:rsidRPr="00627DE0">
              <w:rPr>
                <w:rFonts w:ascii="Times New Roman" w:hAnsi="Times New Roman" w:cs="Times New Roman"/>
              </w:rPr>
              <w:t>a positive or negative depending on how one looks at it.</w:t>
            </w:r>
          </w:p>
          <w:p w14:paraId="05768255" w14:textId="2FC5A594" w:rsidR="006816A6" w:rsidRPr="00627DE0" w:rsidRDefault="006816A6" w:rsidP="006816A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What would you add to th</w:t>
            </w:r>
            <w:r w:rsidR="003559AD"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59AD">
              <w:rPr>
                <w:rFonts w:ascii="Times New Roman" w:hAnsi="Times New Roman" w:cs="Times New Roman"/>
              </w:rPr>
              <w:t>draft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2E72A51C" w14:textId="77777777" w:rsidR="006816A6" w:rsidRPr="00E2382A" w:rsidRDefault="006816A6" w:rsidP="006816A6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10435" w:type="dxa"/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5040"/>
            </w:tblGrid>
            <w:tr w:rsidR="00B64B8A" w:rsidRPr="00E2382A" w14:paraId="6D8D3C4D" w14:textId="77777777" w:rsidTr="00B64B8A">
              <w:tc>
                <w:tcPr>
                  <w:tcW w:w="5395" w:type="dxa"/>
                </w:tcPr>
                <w:p w14:paraId="7F34FFC8" w14:textId="77777777" w:rsidR="006816A6" w:rsidRPr="00792D53" w:rsidRDefault="006816A6" w:rsidP="006816A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92D53">
                    <w:rPr>
                      <w:rFonts w:asciiTheme="majorBidi" w:hAnsiTheme="majorBidi" w:cstheme="majorBidi"/>
                      <w:b/>
                      <w:bCs/>
                    </w:rPr>
                    <w:t>Strengths:</w:t>
                  </w:r>
                </w:p>
                <w:p w14:paraId="2F4588FA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>Musical leadership</w:t>
                  </w:r>
                </w:p>
                <w:p w14:paraId="19A4B943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>Welcoming congregation</w:t>
                  </w:r>
                </w:p>
                <w:p w14:paraId="5F63FC08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>Family-friendly</w:t>
                  </w:r>
                </w:p>
                <w:p w14:paraId="19C89DB1" w14:textId="15B591DE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Caring ministries, </w:t>
                  </w:r>
                  <w:proofErr w:type="gramStart"/>
                  <w:r w:rsidRPr="00792D53">
                    <w:rPr>
                      <w:rFonts w:asciiTheme="majorBidi" w:hAnsiTheme="majorBidi" w:cstheme="majorBidi"/>
                    </w:rPr>
                    <w:t>i.e.</w:t>
                  </w:r>
                  <w:proofErr w:type="gramEnd"/>
                  <w:r w:rsidRPr="00792D53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792D53">
                    <w:rPr>
                      <w:rFonts w:asciiTheme="majorBidi" w:hAnsiTheme="majorBidi" w:cstheme="majorBidi"/>
                    </w:rPr>
                    <w:t>LovePaks</w:t>
                  </w:r>
                  <w:proofErr w:type="spellEnd"/>
                  <w:r w:rsidRPr="00792D53">
                    <w:rPr>
                      <w:rFonts w:asciiTheme="majorBidi" w:hAnsiTheme="majorBidi" w:cstheme="majorBidi"/>
                    </w:rPr>
                    <w:t xml:space="preserve">, college care </w:t>
                  </w:r>
                </w:p>
                <w:p w14:paraId="40566086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>Stephen Ministry congregation</w:t>
                  </w:r>
                </w:p>
                <w:p w14:paraId="4CC1CA9F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>Consistent Sunday School &amp; VBS</w:t>
                  </w:r>
                </w:p>
                <w:p w14:paraId="41871CB7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Digital worship services </w:t>
                  </w:r>
                </w:p>
                <w:p w14:paraId="776561FB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The Table reaching young </w:t>
                  </w:r>
                  <w:proofErr w:type="gramStart"/>
                  <w:r w:rsidRPr="00792D53">
                    <w:rPr>
                      <w:rFonts w:asciiTheme="majorBidi" w:hAnsiTheme="majorBidi" w:cstheme="majorBidi"/>
                    </w:rPr>
                    <w:t>adults</w:t>
                  </w:r>
                  <w:proofErr w:type="gramEnd"/>
                </w:p>
                <w:p w14:paraId="076CE1A8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Community outreach, </w:t>
                  </w:r>
                  <w:proofErr w:type="gramStart"/>
                  <w:r w:rsidRPr="00792D53">
                    <w:rPr>
                      <w:rFonts w:asciiTheme="majorBidi" w:hAnsiTheme="majorBidi" w:cstheme="majorBidi"/>
                    </w:rPr>
                    <w:t>i.e.</w:t>
                  </w:r>
                  <w:proofErr w:type="gramEnd"/>
                  <w:r w:rsidRPr="00792D53">
                    <w:rPr>
                      <w:rFonts w:asciiTheme="majorBidi" w:hAnsiTheme="majorBidi" w:cstheme="majorBidi"/>
                    </w:rPr>
                    <w:t xml:space="preserve"> Easter Egg Hunt, Trunk ‘N Treat</w:t>
                  </w:r>
                </w:p>
                <w:p w14:paraId="7719AD17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History of capital stewardship campaigns </w:t>
                  </w:r>
                </w:p>
                <w:p w14:paraId="2F123B00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>Working small groups</w:t>
                  </w:r>
                </w:p>
                <w:p w14:paraId="0D62A866" w14:textId="7473B53E" w:rsidR="001D56E4" w:rsidRPr="00792D53" w:rsidRDefault="006816A6" w:rsidP="001D56E4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Provides homework space after </w:t>
                  </w:r>
                  <w:proofErr w:type="gramStart"/>
                  <w:r w:rsidRPr="00792D53">
                    <w:rPr>
                      <w:rFonts w:asciiTheme="majorBidi" w:hAnsiTheme="majorBidi" w:cstheme="majorBidi"/>
                    </w:rPr>
                    <w:t>school</w:t>
                  </w:r>
                  <w:proofErr w:type="gramEnd"/>
                </w:p>
                <w:p w14:paraId="25284DCE" w14:textId="5741F5B9" w:rsidR="001D56E4" w:rsidRPr="008C78CC" w:rsidRDefault="00792D53" w:rsidP="001D56E4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8C78CC">
                    <w:rPr>
                      <w:rFonts w:asciiTheme="majorBidi" w:hAnsiTheme="majorBidi" w:cstheme="majorBidi"/>
                      <w:highlight w:val="yellow"/>
                    </w:rPr>
                    <w:t>Pastoral staff-scriptural focus-2x</w:t>
                  </w:r>
                </w:p>
                <w:p w14:paraId="7BF8F46F" w14:textId="0D7617A2" w:rsidR="00792D53" w:rsidRPr="008C78CC" w:rsidRDefault="00792D53" w:rsidP="001D56E4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8C78CC">
                    <w:rPr>
                      <w:rFonts w:asciiTheme="majorBidi" w:hAnsiTheme="majorBidi" w:cstheme="majorBidi"/>
                      <w:highlight w:val="yellow"/>
                    </w:rPr>
                    <w:t>Strong tech skills by pastors</w:t>
                  </w:r>
                </w:p>
                <w:p w14:paraId="61D540F7" w14:textId="08C6A0A8" w:rsidR="00792D53" w:rsidRPr="008C78CC" w:rsidRDefault="00792D53" w:rsidP="001D56E4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8C78CC">
                    <w:rPr>
                      <w:rFonts w:asciiTheme="majorBidi" w:hAnsiTheme="majorBidi" w:cstheme="majorBidi"/>
                      <w:highlight w:val="yellow"/>
                    </w:rPr>
                    <w:t>Adam’s salary &amp; grant</w:t>
                  </w:r>
                </w:p>
                <w:p w14:paraId="7D61C1FA" w14:textId="73106FB7" w:rsidR="00792D53" w:rsidRPr="008C78CC" w:rsidRDefault="00792D53" w:rsidP="001D56E4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8C78CC">
                    <w:rPr>
                      <w:rFonts w:asciiTheme="majorBidi" w:hAnsiTheme="majorBidi" w:cstheme="majorBidi"/>
                      <w:highlight w:val="yellow"/>
                    </w:rPr>
                    <w:t xml:space="preserve">Table funding </w:t>
                  </w:r>
                </w:p>
                <w:p w14:paraId="4057352C" w14:textId="3C3F09C2" w:rsidR="00792D53" w:rsidRPr="008C78CC" w:rsidRDefault="00792D53" w:rsidP="001D56E4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8C78CC">
                    <w:rPr>
                      <w:rFonts w:asciiTheme="majorBidi" w:hAnsiTheme="majorBidi" w:cstheme="majorBidi"/>
                      <w:highlight w:val="yellow"/>
                    </w:rPr>
                    <w:t>Renting classroom space</w:t>
                  </w:r>
                </w:p>
                <w:p w14:paraId="3CDE62E0" w14:textId="2F666D00" w:rsidR="00792D53" w:rsidRPr="008C78CC" w:rsidRDefault="00792D53" w:rsidP="001D56E4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8C78CC">
                    <w:rPr>
                      <w:rFonts w:asciiTheme="majorBidi" w:hAnsiTheme="majorBidi" w:cstheme="majorBidi"/>
                      <w:highlight w:val="yellow"/>
                    </w:rPr>
                    <w:t>Financial position-no mortgage</w:t>
                  </w:r>
                </w:p>
                <w:p w14:paraId="44E20951" w14:textId="22C196DB" w:rsidR="006816A6" w:rsidRPr="00792D53" w:rsidRDefault="001D56E4" w:rsidP="00792D53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5040" w:type="dxa"/>
                </w:tcPr>
                <w:p w14:paraId="2E8C3095" w14:textId="77777777" w:rsidR="006816A6" w:rsidRPr="00792D53" w:rsidRDefault="006816A6" w:rsidP="006816A6">
                  <w:pPr>
                    <w:ind w:right="76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92D53">
                    <w:rPr>
                      <w:rFonts w:asciiTheme="majorBidi" w:hAnsiTheme="majorBidi" w:cstheme="majorBidi"/>
                      <w:b/>
                      <w:bCs/>
                    </w:rPr>
                    <w:t>Weaknesses:</w:t>
                  </w:r>
                </w:p>
                <w:p w14:paraId="53309AE5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ind w:right="76"/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>Shrinking volunteer base</w:t>
                  </w:r>
                </w:p>
                <w:p w14:paraId="0AB32A12" w14:textId="3936D8AD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ind w:right="76"/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Underutilized commercial kitchen </w:t>
                  </w:r>
                </w:p>
                <w:p w14:paraId="1661B714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ind w:right="76"/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>Underutilized classroom space</w:t>
                  </w:r>
                </w:p>
                <w:p w14:paraId="3DB93922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ind w:right="76"/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Decreasing Rejoice </w:t>
                  </w:r>
                  <w:proofErr w:type="gramStart"/>
                  <w:r w:rsidRPr="00792D53">
                    <w:rPr>
                      <w:rFonts w:asciiTheme="majorBidi" w:hAnsiTheme="majorBidi" w:cstheme="majorBidi"/>
                    </w:rPr>
                    <w:t>membership</w:t>
                  </w:r>
                  <w:proofErr w:type="gramEnd"/>
                </w:p>
                <w:p w14:paraId="05D1900B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ind w:right="76"/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Lack of youth involvement in worship </w:t>
                  </w:r>
                </w:p>
                <w:p w14:paraId="47712F22" w14:textId="77777777" w:rsidR="006816A6" w:rsidRPr="00792D53" w:rsidRDefault="006816A6" w:rsidP="006816A6">
                  <w:pPr>
                    <w:pStyle w:val="ListParagraph"/>
                    <w:numPr>
                      <w:ilvl w:val="0"/>
                      <w:numId w:val="47"/>
                    </w:numPr>
                    <w:ind w:right="76"/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Continuing maintenance expenses </w:t>
                  </w:r>
                </w:p>
                <w:p w14:paraId="5C29F8E7" w14:textId="4874AD8F" w:rsidR="006816A6" w:rsidRPr="00792D53" w:rsidRDefault="006816A6" w:rsidP="00B64B8A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Theme="majorBidi" w:hAnsiTheme="majorBidi" w:cstheme="majorBidi"/>
                    </w:rPr>
                  </w:pPr>
                  <w:r w:rsidRPr="00792D53">
                    <w:rPr>
                      <w:rFonts w:asciiTheme="majorBidi" w:hAnsiTheme="majorBidi" w:cstheme="majorBidi"/>
                    </w:rPr>
                    <w:t xml:space="preserve">Serving people spread out over </w:t>
                  </w:r>
                  <w:r w:rsidR="00B64B8A" w:rsidRPr="00792D53">
                    <w:rPr>
                      <w:rFonts w:asciiTheme="majorBidi" w:hAnsiTheme="majorBidi" w:cstheme="majorBidi"/>
                    </w:rPr>
                    <w:t xml:space="preserve">large area in </w:t>
                  </w:r>
                  <w:r w:rsidRPr="00792D53">
                    <w:rPr>
                      <w:rFonts w:asciiTheme="majorBidi" w:hAnsiTheme="majorBidi" w:cstheme="majorBidi"/>
                    </w:rPr>
                    <w:t xml:space="preserve">multiple </w:t>
                  </w:r>
                  <w:proofErr w:type="gramStart"/>
                  <w:r w:rsidR="00B64B8A" w:rsidRPr="00792D53">
                    <w:rPr>
                      <w:rFonts w:asciiTheme="majorBidi" w:hAnsiTheme="majorBidi" w:cstheme="majorBidi"/>
                    </w:rPr>
                    <w:t>cities</w:t>
                  </w:r>
                  <w:proofErr w:type="gramEnd"/>
                </w:p>
                <w:p w14:paraId="513E8FAE" w14:textId="051152A1" w:rsidR="006816A6" w:rsidRPr="00117ED9" w:rsidRDefault="00792D53" w:rsidP="00B64B8A">
                  <w:pPr>
                    <w:pStyle w:val="ListParagraph"/>
                    <w:numPr>
                      <w:ilvl w:val="0"/>
                      <w:numId w:val="47"/>
                    </w:numPr>
                    <w:ind w:right="-22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Lack of youth involvement, group &amp; activities-3x</w:t>
                  </w:r>
                </w:p>
                <w:p w14:paraId="7B5EBEFB" w14:textId="20BCCDB6" w:rsidR="00771448" w:rsidRPr="00117ED9" w:rsidRDefault="00792D53" w:rsidP="00771448">
                  <w:pPr>
                    <w:pStyle w:val="ListParagraph"/>
                    <w:numPr>
                      <w:ilvl w:val="0"/>
                      <w:numId w:val="47"/>
                    </w:numPr>
                    <w:ind w:right="-22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Lack of communication</w:t>
                  </w:r>
                  <w:r w:rsidR="00771448" w:rsidRPr="00117ED9">
                    <w:rPr>
                      <w:rFonts w:asciiTheme="majorBidi" w:hAnsiTheme="majorBidi" w:cstheme="majorBidi"/>
                      <w:highlight w:val="yellow"/>
                    </w:rPr>
                    <w:t>-2x</w:t>
                  </w:r>
                </w:p>
                <w:p w14:paraId="2B72A530" w14:textId="057A6676" w:rsidR="00792D53" w:rsidRPr="00117ED9" w:rsidRDefault="00792D53" w:rsidP="00B64B8A">
                  <w:pPr>
                    <w:pStyle w:val="ListParagraph"/>
                    <w:numPr>
                      <w:ilvl w:val="0"/>
                      <w:numId w:val="47"/>
                    </w:numPr>
                    <w:ind w:right="-22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Communication-ownership of sign-up</w:t>
                  </w:r>
                  <w:r w:rsidR="00771448" w:rsidRPr="00117ED9">
                    <w:rPr>
                      <w:rFonts w:asciiTheme="majorBidi" w:hAnsiTheme="majorBidi" w:cstheme="majorBidi"/>
                      <w:highlight w:val="yellow"/>
                    </w:rPr>
                    <w:t xml:space="preserve"> &amp; find own replacement if unable to </w:t>
                  </w:r>
                  <w:proofErr w:type="gramStart"/>
                  <w:r w:rsidR="00771448" w:rsidRPr="00117ED9">
                    <w:rPr>
                      <w:rFonts w:asciiTheme="majorBidi" w:hAnsiTheme="majorBidi" w:cstheme="majorBidi"/>
                      <w:highlight w:val="yellow"/>
                    </w:rPr>
                    <w:t>serve</w:t>
                  </w:r>
                  <w:proofErr w:type="gramEnd"/>
                </w:p>
                <w:p w14:paraId="74B8E5EB" w14:textId="0D668FBC" w:rsidR="00771448" w:rsidRPr="00117ED9" w:rsidRDefault="00771448" w:rsidP="00B64B8A">
                  <w:pPr>
                    <w:pStyle w:val="ListParagraph"/>
                    <w:numPr>
                      <w:ilvl w:val="0"/>
                      <w:numId w:val="47"/>
                    </w:numPr>
                    <w:ind w:right="-22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If someone wants to serve, who to ask?</w:t>
                  </w:r>
                </w:p>
                <w:p w14:paraId="59C3A295" w14:textId="525635A8" w:rsidR="00792D53" w:rsidRPr="00117ED9" w:rsidRDefault="00792D53" w:rsidP="00B64B8A">
                  <w:pPr>
                    <w:pStyle w:val="ListParagraph"/>
                    <w:numPr>
                      <w:ilvl w:val="0"/>
                      <w:numId w:val="47"/>
                    </w:numPr>
                    <w:ind w:right="-22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Congregational demographics-aging</w:t>
                  </w:r>
                </w:p>
                <w:p w14:paraId="75032D0A" w14:textId="49C9AA27" w:rsidR="00792D53" w:rsidRPr="00117ED9" w:rsidRDefault="00792D53" w:rsidP="00792D53">
                  <w:pPr>
                    <w:pStyle w:val="ListParagraph"/>
                    <w:numPr>
                      <w:ilvl w:val="0"/>
                      <w:numId w:val="47"/>
                    </w:numPr>
                    <w:ind w:right="-22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Lack of men’s groups</w:t>
                  </w:r>
                  <w:r w:rsidR="00771448" w:rsidRPr="00117ED9">
                    <w:rPr>
                      <w:rFonts w:asciiTheme="majorBidi" w:hAnsiTheme="majorBidi" w:cstheme="majorBidi"/>
                      <w:highlight w:val="yellow"/>
                    </w:rPr>
                    <w:t>-3x</w:t>
                  </w:r>
                </w:p>
                <w:p w14:paraId="6A343EEE" w14:textId="1D1D835E" w:rsidR="00792D53" w:rsidRPr="00117ED9" w:rsidRDefault="00792D53" w:rsidP="00792D53">
                  <w:pPr>
                    <w:pStyle w:val="ListParagraph"/>
                    <w:numPr>
                      <w:ilvl w:val="0"/>
                      <w:numId w:val="47"/>
                    </w:numPr>
                    <w:ind w:right="-22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Lack of family programs</w:t>
                  </w:r>
                  <w:r w:rsidR="00771448" w:rsidRPr="00117ED9">
                    <w:rPr>
                      <w:rFonts w:asciiTheme="majorBidi" w:hAnsiTheme="majorBidi" w:cstheme="majorBidi"/>
                      <w:highlight w:val="yellow"/>
                    </w:rPr>
                    <w:t xml:space="preserve"> &amp; mentor young families – 2x</w:t>
                  </w:r>
                </w:p>
                <w:p w14:paraId="7A3C69C8" w14:textId="7B5CE8C6" w:rsidR="00771448" w:rsidRPr="00117ED9" w:rsidRDefault="00771448" w:rsidP="00792D53">
                  <w:pPr>
                    <w:pStyle w:val="ListParagraph"/>
                    <w:numPr>
                      <w:ilvl w:val="0"/>
                      <w:numId w:val="47"/>
                    </w:numPr>
                    <w:ind w:right="-22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Lack of couple</w:t>
                  </w:r>
                  <w:r w:rsidR="006C3BD9" w:rsidRPr="00117ED9">
                    <w:rPr>
                      <w:rFonts w:asciiTheme="majorBidi" w:hAnsiTheme="majorBidi" w:cstheme="majorBidi"/>
                      <w:highlight w:val="yellow"/>
                    </w:rPr>
                    <w:t>’s</w:t>
                  </w: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 xml:space="preserve"> groups </w:t>
                  </w:r>
                </w:p>
                <w:p w14:paraId="57EBF2C4" w14:textId="7A7031D1" w:rsidR="00792D53" w:rsidRPr="00117ED9" w:rsidRDefault="00792D53" w:rsidP="00792D53">
                  <w:pPr>
                    <w:pStyle w:val="ListParagraph"/>
                    <w:numPr>
                      <w:ilvl w:val="0"/>
                      <w:numId w:val="47"/>
                    </w:numPr>
                    <w:ind w:right="-22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 xml:space="preserve">Existing programs primarily serve retirees/empty </w:t>
                  </w:r>
                  <w:proofErr w:type="gramStart"/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nesters</w:t>
                  </w:r>
                  <w:proofErr w:type="gramEnd"/>
                </w:p>
                <w:p w14:paraId="7611176B" w14:textId="1364F875" w:rsidR="001D56E4" w:rsidRPr="00117ED9" w:rsidRDefault="00792D53" w:rsidP="006816A6">
                  <w:pPr>
                    <w:pStyle w:val="ListParagraph"/>
                    <w:numPr>
                      <w:ilvl w:val="0"/>
                      <w:numId w:val="47"/>
                    </w:numPr>
                    <w:ind w:right="76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No program/committee for stewardship or capital campaign-2x</w:t>
                  </w:r>
                </w:p>
                <w:p w14:paraId="40068D94" w14:textId="19F0BF5A" w:rsidR="00792D53" w:rsidRPr="00117ED9" w:rsidRDefault="00792D53" w:rsidP="006816A6">
                  <w:pPr>
                    <w:pStyle w:val="ListParagraph"/>
                    <w:numPr>
                      <w:ilvl w:val="0"/>
                      <w:numId w:val="47"/>
                    </w:numPr>
                    <w:ind w:right="76"/>
                    <w:rPr>
                      <w:rFonts w:asciiTheme="majorBidi" w:hAnsiTheme="majorBidi" w:cstheme="majorBidi"/>
                      <w:highlight w:val="yellow"/>
                    </w:rPr>
                  </w:pPr>
                  <w:r w:rsidRPr="00117ED9">
                    <w:rPr>
                      <w:rFonts w:asciiTheme="majorBidi" w:hAnsiTheme="majorBidi" w:cstheme="majorBidi"/>
                      <w:highlight w:val="yellow"/>
                    </w:rPr>
                    <w:t>Lack of evangelism</w:t>
                  </w:r>
                </w:p>
                <w:p w14:paraId="681AF747" w14:textId="77777777" w:rsidR="006816A6" w:rsidRPr="00792D53" w:rsidRDefault="006816A6" w:rsidP="00792D53">
                  <w:pPr>
                    <w:pStyle w:val="ListParagraph"/>
                    <w:numPr>
                      <w:ilvl w:val="0"/>
                      <w:numId w:val="47"/>
                    </w:numPr>
                    <w:ind w:right="76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78DB9E17" w14:textId="6048B3D4" w:rsidR="006816A6" w:rsidRPr="00807B72" w:rsidRDefault="006C3BD9" w:rsidP="006C3BD9">
            <w:pPr>
              <w:tabs>
                <w:tab w:val="left" w:pos="5508"/>
              </w:tabs>
              <w:ind w:left="113" w:right="76"/>
              <w:rPr>
                <w:b/>
                <w:bCs/>
                <w:i/>
                <w:iCs/>
                <w:sz w:val="23"/>
                <w:szCs w:val="23"/>
              </w:rPr>
            </w:pPr>
            <w:r w:rsidRPr="002854A9">
              <w:rPr>
                <w:b/>
                <w:bCs/>
              </w:rPr>
              <w:tab/>
            </w:r>
          </w:p>
        </w:tc>
      </w:tr>
    </w:tbl>
    <w:p w14:paraId="4C6C8166" w14:textId="77777777" w:rsidR="00D2537E" w:rsidRDefault="00D2537E" w:rsidP="00A7183A">
      <w:pPr>
        <w:ind w:right="480"/>
        <w:rPr>
          <w:bCs/>
          <w:sz w:val="24"/>
          <w:szCs w:val="24"/>
        </w:rPr>
      </w:pPr>
    </w:p>
    <w:p w14:paraId="334B9AB8" w14:textId="7606B54B" w:rsidR="00DF6CE7" w:rsidRDefault="00DF6CE7" w:rsidP="00A7183A">
      <w:pPr>
        <w:ind w:right="1450"/>
        <w:rPr>
          <w:b/>
          <w:bCs/>
          <w:sz w:val="24"/>
          <w:szCs w:val="24"/>
        </w:rPr>
      </w:pPr>
    </w:p>
    <w:p w14:paraId="7AAB21A2" w14:textId="77777777" w:rsidR="006C3BD9" w:rsidRDefault="006C3BD9" w:rsidP="00A7183A">
      <w:pPr>
        <w:ind w:right="1450"/>
        <w:rPr>
          <w:b/>
          <w:bCs/>
          <w:sz w:val="24"/>
          <w:szCs w:val="24"/>
        </w:rPr>
      </w:pPr>
    </w:p>
    <w:p w14:paraId="442E9DAB" w14:textId="77777777" w:rsidR="006C3BD9" w:rsidRDefault="006C3BD9" w:rsidP="00A7183A">
      <w:pPr>
        <w:ind w:right="1450"/>
        <w:rPr>
          <w:b/>
          <w:bCs/>
          <w:sz w:val="24"/>
          <w:szCs w:val="24"/>
        </w:rPr>
      </w:pPr>
    </w:p>
    <w:p w14:paraId="41B29F6A" w14:textId="77777777" w:rsidR="006C3BD9" w:rsidRDefault="006C3BD9" w:rsidP="00A7183A">
      <w:pPr>
        <w:ind w:right="1450"/>
        <w:rPr>
          <w:b/>
          <w:bCs/>
          <w:sz w:val="24"/>
          <w:szCs w:val="24"/>
        </w:rPr>
      </w:pPr>
    </w:p>
    <w:p w14:paraId="4B9EC753" w14:textId="77777777" w:rsidR="006C3BD9" w:rsidRDefault="006C3BD9" w:rsidP="00A7183A">
      <w:pPr>
        <w:ind w:right="1450"/>
        <w:rPr>
          <w:b/>
          <w:bCs/>
          <w:sz w:val="24"/>
          <w:szCs w:val="24"/>
        </w:rPr>
      </w:pPr>
    </w:p>
    <w:p w14:paraId="48C483CE" w14:textId="77777777" w:rsidR="006C3BD9" w:rsidRDefault="006C3BD9" w:rsidP="00A7183A">
      <w:pPr>
        <w:ind w:right="1450"/>
        <w:rPr>
          <w:b/>
          <w:bCs/>
          <w:sz w:val="24"/>
          <w:szCs w:val="24"/>
        </w:rPr>
      </w:pPr>
    </w:p>
    <w:p w14:paraId="69384A17" w14:textId="77777777" w:rsidR="006C3BD9" w:rsidRDefault="006C3BD9" w:rsidP="00A7183A">
      <w:pPr>
        <w:ind w:right="1450"/>
        <w:rPr>
          <w:b/>
          <w:bCs/>
          <w:sz w:val="24"/>
          <w:szCs w:val="24"/>
        </w:rPr>
      </w:pPr>
    </w:p>
    <w:p w14:paraId="3F666B74" w14:textId="57351DD3" w:rsidR="006C3BD9" w:rsidRDefault="006C3B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3BD9" w14:paraId="236A20A1" w14:textId="77777777" w:rsidTr="006C3BD9">
        <w:tc>
          <w:tcPr>
            <w:tcW w:w="5395" w:type="dxa"/>
          </w:tcPr>
          <w:p w14:paraId="3B369D0D" w14:textId="77777777" w:rsidR="006C3BD9" w:rsidRPr="006C3BD9" w:rsidRDefault="006C3BD9" w:rsidP="006C3BD9">
            <w:pPr>
              <w:rPr>
                <w:rFonts w:asciiTheme="majorBidi" w:hAnsiTheme="majorBidi" w:cstheme="majorBidi"/>
                <w:b/>
                <w:bCs/>
              </w:rPr>
            </w:pPr>
            <w:r w:rsidRPr="006C3BD9">
              <w:rPr>
                <w:rFonts w:asciiTheme="majorBidi" w:hAnsiTheme="majorBidi" w:cstheme="majorBidi"/>
                <w:b/>
                <w:bCs/>
              </w:rPr>
              <w:lastRenderedPageBreak/>
              <w:t>Opportunities:</w:t>
            </w:r>
          </w:p>
          <w:p w14:paraId="3933D4E3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 xml:space="preserve">Proximity to local schools provides the opportunity to support </w:t>
            </w:r>
            <w:proofErr w:type="gramStart"/>
            <w:r w:rsidRPr="006C3BD9">
              <w:rPr>
                <w:rFonts w:asciiTheme="majorBidi" w:hAnsiTheme="majorBidi" w:cstheme="majorBidi"/>
              </w:rPr>
              <w:t>students</w:t>
            </w:r>
            <w:proofErr w:type="gramEnd"/>
          </w:p>
          <w:p w14:paraId="147AE827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>Good relationship with Hindu temple</w:t>
            </w:r>
          </w:p>
          <w:p w14:paraId="4A28D1EC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 xml:space="preserve">Sharing Rev. Adam’s salary with the synod </w:t>
            </w:r>
          </w:p>
          <w:p w14:paraId="1B0A1597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>Grants help support funding for The Table</w:t>
            </w:r>
          </w:p>
          <w:p w14:paraId="6CEB06F0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 xml:space="preserve">Ability to rent our space to other </w:t>
            </w:r>
            <w:proofErr w:type="gramStart"/>
            <w:r w:rsidRPr="006C3BD9">
              <w:rPr>
                <w:rFonts w:asciiTheme="majorBidi" w:hAnsiTheme="majorBidi" w:cstheme="majorBidi"/>
              </w:rPr>
              <w:t>organizations</w:t>
            </w:r>
            <w:proofErr w:type="gramEnd"/>
          </w:p>
          <w:p w14:paraId="0F76112A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>Population growth in North Texas</w:t>
            </w:r>
          </w:p>
          <w:p w14:paraId="3F7D21FE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 xml:space="preserve">Return to being a teaching congregation for new </w:t>
            </w:r>
            <w:proofErr w:type="gramStart"/>
            <w:r w:rsidRPr="006C3BD9">
              <w:rPr>
                <w:rFonts w:asciiTheme="majorBidi" w:hAnsiTheme="majorBidi" w:cstheme="majorBidi"/>
              </w:rPr>
              <w:t>seminarians</w:t>
            </w:r>
            <w:proofErr w:type="gramEnd"/>
          </w:p>
          <w:p w14:paraId="3E8DEDC8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 xml:space="preserve">Return to being a programmatic church from a pastor-led </w:t>
            </w:r>
            <w:proofErr w:type="gramStart"/>
            <w:r w:rsidRPr="006C3BD9">
              <w:rPr>
                <w:rFonts w:asciiTheme="majorBidi" w:hAnsiTheme="majorBidi" w:cstheme="majorBidi"/>
              </w:rPr>
              <w:t>church</w:t>
            </w:r>
            <w:proofErr w:type="gramEnd"/>
          </w:p>
          <w:p w14:paraId="65E7E9B2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 xml:space="preserve">How to encourage in-person and online members to support the </w:t>
            </w:r>
            <w:proofErr w:type="gramStart"/>
            <w:r w:rsidRPr="006C3BD9">
              <w:rPr>
                <w:rFonts w:asciiTheme="majorBidi" w:hAnsiTheme="majorBidi" w:cstheme="majorBidi"/>
              </w:rPr>
              <w:t>church</w:t>
            </w:r>
            <w:proofErr w:type="gramEnd"/>
          </w:p>
          <w:p w14:paraId="0CFD3BEA" w14:textId="77777777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>Rev. Neil’s sabbatical from Aug.-Oct. 2024</w:t>
            </w:r>
          </w:p>
          <w:p w14:paraId="69F04936" w14:textId="77777777" w:rsidR="006C3BD9" w:rsidRPr="00117E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>Game nights with meal, card nights &amp; food</w:t>
            </w:r>
          </w:p>
          <w:p w14:paraId="42358837" w14:textId="77777777" w:rsidR="006C3BD9" w:rsidRPr="00117E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>Time &amp; Talent Sheet</w:t>
            </w:r>
          </w:p>
          <w:p w14:paraId="1AB77987" w14:textId="77777777" w:rsidR="006C3BD9" w:rsidRPr="00117E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>Training opportunity for children</w:t>
            </w:r>
          </w:p>
          <w:p w14:paraId="0BBDF7D4" w14:textId="77777777" w:rsidR="006C3BD9" w:rsidRPr="00117E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 xml:space="preserve">Youth lock-ins to plan </w:t>
            </w:r>
            <w:proofErr w:type="gramStart"/>
            <w:r w:rsidRPr="00117ED9">
              <w:rPr>
                <w:rFonts w:asciiTheme="majorBidi" w:hAnsiTheme="majorBidi" w:cstheme="majorBidi"/>
                <w:highlight w:val="yellow"/>
              </w:rPr>
              <w:t>activities</w:t>
            </w:r>
            <w:proofErr w:type="gramEnd"/>
          </w:p>
          <w:p w14:paraId="11D933F2" w14:textId="77777777" w:rsidR="006C3BD9" w:rsidRPr="00117E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>Youth Sunday</w:t>
            </w:r>
          </w:p>
          <w:p w14:paraId="54AA79AB" w14:textId="77777777" w:rsidR="006C3BD9" w:rsidRPr="00117E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 xml:space="preserve">Serve 4x per person to create a rotating </w:t>
            </w:r>
            <w:proofErr w:type="gramStart"/>
            <w:r w:rsidRPr="00117ED9">
              <w:rPr>
                <w:rFonts w:asciiTheme="majorBidi" w:hAnsiTheme="majorBidi" w:cstheme="majorBidi"/>
                <w:highlight w:val="yellow"/>
              </w:rPr>
              <w:t>schedule</w:t>
            </w:r>
            <w:proofErr w:type="gramEnd"/>
          </w:p>
          <w:p w14:paraId="2B0A7C26" w14:textId="77777777" w:rsidR="006C3BD9" w:rsidRPr="00117E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>Rev. Adam offer children’s message monthly-</w:t>
            </w:r>
            <w:proofErr w:type="gramStart"/>
            <w:r w:rsidRPr="00117ED9">
              <w:rPr>
                <w:rFonts w:asciiTheme="majorBidi" w:hAnsiTheme="majorBidi" w:cstheme="majorBidi"/>
                <w:highlight w:val="yellow"/>
              </w:rPr>
              <w:t>2x</w:t>
            </w:r>
            <w:proofErr w:type="gramEnd"/>
          </w:p>
          <w:p w14:paraId="4C498E47" w14:textId="77777777" w:rsidR="006C3BD9" w:rsidRPr="00117E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 xml:space="preserve">Publicize &amp; expand Stephen Ministry </w:t>
            </w:r>
            <w:proofErr w:type="gramStart"/>
            <w:r w:rsidRPr="00117ED9">
              <w:rPr>
                <w:rFonts w:asciiTheme="majorBidi" w:hAnsiTheme="majorBidi" w:cstheme="majorBidi"/>
                <w:highlight w:val="yellow"/>
              </w:rPr>
              <w:t>program</w:t>
            </w:r>
            <w:proofErr w:type="gramEnd"/>
          </w:p>
          <w:p w14:paraId="3CE416C8" w14:textId="77777777" w:rsidR="006C3BD9" w:rsidRPr="00117E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>Bible study</w:t>
            </w:r>
          </w:p>
          <w:p w14:paraId="2345E2A8" w14:textId="4B1503F3" w:rsidR="006C3BD9" w:rsidRPr="006C3BD9" w:rsidRDefault="006C3BD9" w:rsidP="006C3BD9">
            <w:pPr>
              <w:pStyle w:val="ListParagraph"/>
              <w:numPr>
                <w:ilvl w:val="0"/>
                <w:numId w:val="48"/>
              </w:numPr>
              <w:ind w:right="76"/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 xml:space="preserve"> </w:t>
            </w:r>
          </w:p>
          <w:p w14:paraId="114A4AA4" w14:textId="77777777" w:rsidR="006C3BD9" w:rsidRPr="006C3BD9" w:rsidRDefault="006C3BD9" w:rsidP="00A7183A">
            <w:pPr>
              <w:ind w:right="145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95" w:type="dxa"/>
          </w:tcPr>
          <w:p w14:paraId="6D4B8B0E" w14:textId="77777777" w:rsidR="006C3BD9" w:rsidRPr="006C3BD9" w:rsidRDefault="006C3BD9" w:rsidP="006C3BD9">
            <w:pPr>
              <w:ind w:right="76"/>
              <w:rPr>
                <w:rFonts w:asciiTheme="majorBidi" w:hAnsiTheme="majorBidi" w:cstheme="majorBidi"/>
                <w:b/>
                <w:bCs/>
              </w:rPr>
            </w:pPr>
            <w:r w:rsidRPr="006C3BD9">
              <w:rPr>
                <w:rFonts w:asciiTheme="majorBidi" w:hAnsiTheme="majorBidi" w:cstheme="majorBidi"/>
                <w:b/>
                <w:bCs/>
              </w:rPr>
              <w:t>Threats:</w:t>
            </w:r>
          </w:p>
          <w:p w14:paraId="06229538" w14:textId="77777777" w:rsidR="006C3BD9" w:rsidRPr="006C3BD9" w:rsidRDefault="006C3BD9" w:rsidP="006C3BD9">
            <w:pPr>
              <w:pStyle w:val="ListParagraph"/>
              <w:numPr>
                <w:ilvl w:val="0"/>
                <w:numId w:val="49"/>
              </w:numPr>
              <w:ind w:right="76"/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>Growth of non-denominational vs. traditional churches</w:t>
            </w:r>
          </w:p>
          <w:p w14:paraId="77C345DB" w14:textId="77777777" w:rsidR="006C3BD9" w:rsidRPr="006C3BD9" w:rsidRDefault="006C3BD9" w:rsidP="006C3BD9">
            <w:pPr>
              <w:pStyle w:val="ListParagraph"/>
              <w:numPr>
                <w:ilvl w:val="0"/>
                <w:numId w:val="49"/>
              </w:numPr>
              <w:ind w:right="76"/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 xml:space="preserve">Cost of living may </w:t>
            </w:r>
            <w:proofErr w:type="spellStart"/>
            <w:r w:rsidRPr="006C3BD9">
              <w:rPr>
                <w:rFonts w:asciiTheme="majorBidi" w:hAnsiTheme="majorBidi" w:cstheme="majorBidi"/>
              </w:rPr>
              <w:t>may</w:t>
            </w:r>
            <w:proofErr w:type="spellEnd"/>
            <w:r w:rsidRPr="006C3BD9">
              <w:rPr>
                <w:rFonts w:asciiTheme="majorBidi" w:hAnsiTheme="majorBidi" w:cstheme="majorBidi"/>
              </w:rPr>
              <w:t xml:space="preserve"> mean less resources for </w:t>
            </w:r>
            <w:proofErr w:type="gramStart"/>
            <w:r w:rsidRPr="006C3BD9">
              <w:rPr>
                <w:rFonts w:asciiTheme="majorBidi" w:hAnsiTheme="majorBidi" w:cstheme="majorBidi"/>
              </w:rPr>
              <w:t>church</w:t>
            </w:r>
            <w:proofErr w:type="gramEnd"/>
          </w:p>
          <w:p w14:paraId="195BCB76" w14:textId="77777777" w:rsidR="006C3BD9" w:rsidRPr="006C3BD9" w:rsidRDefault="006C3BD9" w:rsidP="006C3BD9">
            <w:pPr>
              <w:pStyle w:val="ListParagraph"/>
              <w:numPr>
                <w:ilvl w:val="0"/>
                <w:numId w:val="49"/>
              </w:numPr>
              <w:ind w:right="76"/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>Increasing need for physical and mental health support</w:t>
            </w:r>
          </w:p>
          <w:p w14:paraId="71992CBB" w14:textId="77777777" w:rsidR="006C3BD9" w:rsidRPr="00117ED9" w:rsidRDefault="006C3BD9" w:rsidP="006C3BD9">
            <w:pPr>
              <w:pStyle w:val="ListParagraph"/>
              <w:numPr>
                <w:ilvl w:val="0"/>
                <w:numId w:val="49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6C3BD9">
              <w:rPr>
                <w:rFonts w:asciiTheme="majorBidi" w:hAnsiTheme="majorBidi" w:cstheme="majorBidi"/>
              </w:rPr>
              <w:t xml:space="preserve"> </w:t>
            </w:r>
            <w:r w:rsidRPr="00117ED9">
              <w:rPr>
                <w:rFonts w:asciiTheme="majorBidi" w:hAnsiTheme="majorBidi" w:cstheme="majorBidi"/>
                <w:highlight w:val="yellow"/>
              </w:rPr>
              <w:t>Programmatic church as a threat? (</w:t>
            </w:r>
            <w:proofErr w:type="gramStart"/>
            <w:r w:rsidRPr="00117ED9">
              <w:rPr>
                <w:rFonts w:asciiTheme="majorBidi" w:hAnsiTheme="majorBidi" w:cstheme="majorBidi"/>
                <w:highlight w:val="yellow"/>
              </w:rPr>
              <w:t>lay</w:t>
            </w:r>
            <w:proofErr w:type="gramEnd"/>
            <w:r w:rsidRPr="00117ED9">
              <w:rPr>
                <w:rFonts w:asciiTheme="majorBidi" w:hAnsiTheme="majorBidi" w:cstheme="majorBidi"/>
                <w:highlight w:val="yellow"/>
              </w:rPr>
              <w:t xml:space="preserve"> leaders </w:t>
            </w:r>
          </w:p>
          <w:p w14:paraId="1C55EAFC" w14:textId="77777777" w:rsidR="006C3BD9" w:rsidRPr="00117ED9" w:rsidRDefault="006C3BD9" w:rsidP="006C3BD9">
            <w:pPr>
              <w:pStyle w:val="ListParagraph"/>
              <w:numPr>
                <w:ilvl w:val="0"/>
                <w:numId w:val="49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>Activity conflicts with church schedule</w:t>
            </w:r>
          </w:p>
          <w:p w14:paraId="2724925A" w14:textId="77777777" w:rsidR="006C3BD9" w:rsidRPr="00117ED9" w:rsidRDefault="006C3BD9" w:rsidP="006C3BD9">
            <w:pPr>
              <w:pStyle w:val="ListParagraph"/>
              <w:numPr>
                <w:ilvl w:val="0"/>
                <w:numId w:val="49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 xml:space="preserve">Lack of time to </w:t>
            </w:r>
            <w:proofErr w:type="gramStart"/>
            <w:r w:rsidRPr="00117ED9">
              <w:rPr>
                <w:rFonts w:asciiTheme="majorBidi" w:hAnsiTheme="majorBidi" w:cstheme="majorBidi"/>
                <w:highlight w:val="yellow"/>
              </w:rPr>
              <w:t>participate</w:t>
            </w:r>
            <w:proofErr w:type="gramEnd"/>
          </w:p>
          <w:p w14:paraId="35F3210F" w14:textId="77777777" w:rsidR="006C3BD9" w:rsidRPr="00117ED9" w:rsidRDefault="006C3BD9" w:rsidP="006C3BD9">
            <w:pPr>
              <w:pStyle w:val="ListParagraph"/>
              <w:numPr>
                <w:ilvl w:val="0"/>
                <w:numId w:val="49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 xml:space="preserve">Future costs, </w:t>
            </w:r>
            <w:proofErr w:type="gramStart"/>
            <w:r w:rsidRPr="00117ED9">
              <w:rPr>
                <w:rFonts w:asciiTheme="majorBidi" w:hAnsiTheme="majorBidi" w:cstheme="majorBidi"/>
                <w:highlight w:val="yellow"/>
              </w:rPr>
              <w:t>i.e.</w:t>
            </w:r>
            <w:proofErr w:type="gramEnd"/>
            <w:r w:rsidRPr="00117ED9">
              <w:rPr>
                <w:rFonts w:asciiTheme="majorBidi" w:hAnsiTheme="majorBidi" w:cstheme="majorBidi"/>
                <w:highlight w:val="yellow"/>
              </w:rPr>
              <w:t xml:space="preserve"> aging building</w:t>
            </w:r>
          </w:p>
          <w:p w14:paraId="7DE5552A" w14:textId="35F3AD36" w:rsidR="006C3BD9" w:rsidRPr="00117ED9" w:rsidRDefault="006C3BD9" w:rsidP="006C3BD9">
            <w:pPr>
              <w:pStyle w:val="ListParagraph"/>
              <w:numPr>
                <w:ilvl w:val="0"/>
                <w:numId w:val="49"/>
              </w:numPr>
              <w:ind w:right="76"/>
              <w:rPr>
                <w:rFonts w:asciiTheme="majorBidi" w:hAnsiTheme="majorBidi" w:cstheme="majorBidi"/>
                <w:highlight w:val="yellow"/>
              </w:rPr>
            </w:pPr>
            <w:r w:rsidRPr="00117ED9">
              <w:rPr>
                <w:rFonts w:asciiTheme="majorBidi" w:hAnsiTheme="majorBidi" w:cstheme="majorBidi"/>
                <w:highlight w:val="yellow"/>
              </w:rPr>
              <w:t>Secula</w:t>
            </w:r>
            <w:r w:rsidRPr="00117ED9">
              <w:rPr>
                <w:rFonts w:asciiTheme="majorBidi" w:hAnsiTheme="majorBidi" w:cstheme="majorBidi"/>
                <w:highlight w:val="yellow"/>
              </w:rPr>
              <w:t xml:space="preserve">r </w:t>
            </w:r>
            <w:r w:rsidRPr="00117ED9">
              <w:rPr>
                <w:rFonts w:asciiTheme="majorBidi" w:hAnsiTheme="majorBidi" w:cstheme="majorBidi"/>
                <w:highlight w:val="yellow"/>
              </w:rPr>
              <w:t xml:space="preserve">attacks on Christianity and perceived as </w:t>
            </w:r>
            <w:r w:rsidRPr="00117ED9">
              <w:rPr>
                <w:rFonts w:asciiTheme="majorBidi" w:hAnsiTheme="majorBidi" w:cstheme="majorBidi"/>
                <w:highlight w:val="yellow"/>
              </w:rPr>
              <w:t>judgmental.</w:t>
            </w:r>
          </w:p>
          <w:p w14:paraId="6A1E31D1" w14:textId="620129B0" w:rsidR="006C3BD9" w:rsidRPr="006C3BD9" w:rsidRDefault="006C3BD9" w:rsidP="006C3BD9">
            <w:pPr>
              <w:pStyle w:val="ListParagraph"/>
              <w:numPr>
                <w:ilvl w:val="0"/>
                <w:numId w:val="49"/>
              </w:numPr>
              <w:ind w:right="76"/>
              <w:rPr>
                <w:rFonts w:asciiTheme="majorBidi" w:hAnsiTheme="majorBidi" w:cstheme="majorBidi"/>
              </w:rPr>
            </w:pPr>
            <w:r w:rsidRPr="006C3BD9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14:paraId="2BC61BF1" w14:textId="77777777" w:rsidR="006C3BD9" w:rsidRPr="006816A6" w:rsidRDefault="006C3BD9" w:rsidP="00A7183A">
      <w:pPr>
        <w:ind w:right="1450"/>
        <w:rPr>
          <w:b/>
          <w:bCs/>
          <w:sz w:val="24"/>
          <w:szCs w:val="24"/>
        </w:rPr>
      </w:pPr>
    </w:p>
    <w:sectPr w:rsidR="006C3BD9" w:rsidRPr="006816A6" w:rsidSect="00D54334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522C" w14:textId="77777777" w:rsidR="00E129EF" w:rsidRDefault="00E129EF" w:rsidP="00713D43">
      <w:pPr>
        <w:pStyle w:val="content"/>
      </w:pPr>
      <w:r>
        <w:separator/>
      </w:r>
    </w:p>
  </w:endnote>
  <w:endnote w:type="continuationSeparator" w:id="0">
    <w:p w14:paraId="20B6D604" w14:textId="77777777" w:rsidR="00E129EF" w:rsidRDefault="00E129EF" w:rsidP="00713D43">
      <w:pPr>
        <w:pStyle w:val="cont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306" w14:textId="77777777" w:rsidR="00732F7A" w:rsidRDefault="00732F7A" w:rsidP="00874E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8FF3" w14:textId="77777777" w:rsidR="00E129EF" w:rsidRDefault="00E129EF" w:rsidP="00713D43">
      <w:pPr>
        <w:pStyle w:val="content"/>
      </w:pPr>
      <w:r>
        <w:separator/>
      </w:r>
    </w:p>
  </w:footnote>
  <w:footnote w:type="continuationSeparator" w:id="0">
    <w:p w14:paraId="27BBC0C4" w14:textId="77777777" w:rsidR="00E129EF" w:rsidRDefault="00E129EF" w:rsidP="00713D43">
      <w:pPr>
        <w:pStyle w:val="cont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A0643"/>
    <w:multiLevelType w:val="hybridMultilevel"/>
    <w:tmpl w:val="C1403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E4A37"/>
    <w:multiLevelType w:val="hybridMultilevel"/>
    <w:tmpl w:val="54085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30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9775A"/>
    <w:multiLevelType w:val="multilevel"/>
    <w:tmpl w:val="1A6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82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FA2E94"/>
    <w:multiLevelType w:val="hybridMultilevel"/>
    <w:tmpl w:val="1CA66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64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BE4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8B00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838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3A5B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2D61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777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0E2CB8"/>
    <w:multiLevelType w:val="hybridMultilevel"/>
    <w:tmpl w:val="78AE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41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334611"/>
    <w:multiLevelType w:val="hybridMultilevel"/>
    <w:tmpl w:val="97BC6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B4EC7"/>
    <w:multiLevelType w:val="multilevel"/>
    <w:tmpl w:val="B63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B5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8C3A10"/>
    <w:multiLevelType w:val="hybridMultilevel"/>
    <w:tmpl w:val="84A2D2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FA617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AE2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0456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9757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3F37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C13B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FA36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1C53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85C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E7525C"/>
    <w:multiLevelType w:val="hybridMultilevel"/>
    <w:tmpl w:val="B9AA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925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5E0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8B54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0B10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8A2DF0"/>
    <w:multiLevelType w:val="hybridMultilevel"/>
    <w:tmpl w:val="33DA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157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6B7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0013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70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0240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064E5F"/>
    <w:multiLevelType w:val="hybridMultilevel"/>
    <w:tmpl w:val="28DC0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C6065E"/>
    <w:multiLevelType w:val="multilevel"/>
    <w:tmpl w:val="200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970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1F75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2A1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C33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8ED68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9201C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933688D"/>
    <w:multiLevelType w:val="hybridMultilevel"/>
    <w:tmpl w:val="92B8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AE1BAB"/>
    <w:multiLevelType w:val="hybridMultilevel"/>
    <w:tmpl w:val="14402D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04203413">
    <w:abstractNumId w:val="35"/>
  </w:num>
  <w:num w:numId="2" w16cid:durableId="1911231763">
    <w:abstractNumId w:val="37"/>
  </w:num>
  <w:num w:numId="3" w16cid:durableId="926613922">
    <w:abstractNumId w:val="36"/>
  </w:num>
  <w:num w:numId="4" w16cid:durableId="1439790391">
    <w:abstractNumId w:val="7"/>
  </w:num>
  <w:num w:numId="5" w16cid:durableId="269702731">
    <w:abstractNumId w:val="15"/>
  </w:num>
  <w:num w:numId="6" w16cid:durableId="1350570246">
    <w:abstractNumId w:val="20"/>
  </w:num>
  <w:num w:numId="7" w16cid:durableId="1040665599">
    <w:abstractNumId w:val="0"/>
  </w:num>
  <w:num w:numId="8" w16cid:durableId="727219427">
    <w:abstractNumId w:val="44"/>
  </w:num>
  <w:num w:numId="9" w16cid:durableId="1822040018">
    <w:abstractNumId w:val="39"/>
  </w:num>
  <w:num w:numId="10" w16cid:durableId="1820027753">
    <w:abstractNumId w:val="12"/>
  </w:num>
  <w:num w:numId="11" w16cid:durableId="1859268196">
    <w:abstractNumId w:val="23"/>
  </w:num>
  <w:num w:numId="12" w16cid:durableId="1888953353">
    <w:abstractNumId w:val="27"/>
  </w:num>
  <w:num w:numId="13" w16cid:durableId="761069675">
    <w:abstractNumId w:val="10"/>
  </w:num>
  <w:num w:numId="14" w16cid:durableId="739912936">
    <w:abstractNumId w:val="24"/>
  </w:num>
  <w:num w:numId="15" w16cid:durableId="1822234481">
    <w:abstractNumId w:val="5"/>
  </w:num>
  <w:num w:numId="16" w16cid:durableId="2044671883">
    <w:abstractNumId w:val="43"/>
  </w:num>
  <w:num w:numId="17" w16cid:durableId="138615171">
    <w:abstractNumId w:val="38"/>
  </w:num>
  <w:num w:numId="18" w16cid:durableId="1962417732">
    <w:abstractNumId w:val="21"/>
  </w:num>
  <w:num w:numId="19" w16cid:durableId="1202354775">
    <w:abstractNumId w:val="42"/>
  </w:num>
  <w:num w:numId="20" w16cid:durableId="687145208">
    <w:abstractNumId w:val="3"/>
  </w:num>
  <w:num w:numId="21" w16cid:durableId="1784618873">
    <w:abstractNumId w:val="11"/>
  </w:num>
  <w:num w:numId="22" w16cid:durableId="390884288">
    <w:abstractNumId w:val="45"/>
  </w:num>
  <w:num w:numId="23" w16cid:durableId="1659111707">
    <w:abstractNumId w:val="28"/>
  </w:num>
  <w:num w:numId="24" w16cid:durableId="2062052368">
    <w:abstractNumId w:val="33"/>
  </w:num>
  <w:num w:numId="25" w16cid:durableId="39404598">
    <w:abstractNumId w:val="26"/>
  </w:num>
  <w:num w:numId="26" w16cid:durableId="534737856">
    <w:abstractNumId w:val="46"/>
  </w:num>
  <w:num w:numId="27" w16cid:durableId="1589076209">
    <w:abstractNumId w:val="22"/>
  </w:num>
  <w:num w:numId="28" w16cid:durableId="1222252830">
    <w:abstractNumId w:val="18"/>
  </w:num>
  <w:num w:numId="29" w16cid:durableId="990325394">
    <w:abstractNumId w:val="9"/>
  </w:num>
  <w:num w:numId="30" w16cid:durableId="1563908738">
    <w:abstractNumId w:val="25"/>
  </w:num>
  <w:num w:numId="31" w16cid:durableId="1834370928">
    <w:abstractNumId w:val="31"/>
  </w:num>
  <w:num w:numId="32" w16cid:durableId="1623415067">
    <w:abstractNumId w:val="30"/>
  </w:num>
  <w:num w:numId="33" w16cid:durableId="472714774">
    <w:abstractNumId w:val="32"/>
  </w:num>
  <w:num w:numId="34" w16cid:durableId="473377358">
    <w:abstractNumId w:val="8"/>
  </w:num>
  <w:num w:numId="35" w16cid:durableId="863784245">
    <w:abstractNumId w:val="47"/>
  </w:num>
  <w:num w:numId="36" w16cid:durableId="884221774">
    <w:abstractNumId w:val="16"/>
  </w:num>
  <w:num w:numId="37" w16cid:durableId="660625807">
    <w:abstractNumId w:val="6"/>
  </w:num>
  <w:num w:numId="38" w16cid:durableId="373968676">
    <w:abstractNumId w:val="34"/>
  </w:num>
  <w:num w:numId="39" w16cid:durableId="1576159229">
    <w:abstractNumId w:val="13"/>
  </w:num>
  <w:num w:numId="40" w16cid:durableId="1848208484">
    <w:abstractNumId w:val="29"/>
  </w:num>
  <w:num w:numId="41" w16cid:durableId="212471074">
    <w:abstractNumId w:val="41"/>
  </w:num>
  <w:num w:numId="42" w16cid:durableId="1894268430">
    <w:abstractNumId w:val="17"/>
  </w:num>
  <w:num w:numId="43" w16cid:durableId="1659529349">
    <w:abstractNumId w:val="4"/>
  </w:num>
  <w:num w:numId="44" w16cid:durableId="277688153">
    <w:abstractNumId w:val="19"/>
  </w:num>
  <w:num w:numId="45" w16cid:durableId="756053131">
    <w:abstractNumId w:val="14"/>
  </w:num>
  <w:num w:numId="46" w16cid:durableId="1387921892">
    <w:abstractNumId w:val="49"/>
  </w:num>
  <w:num w:numId="47" w16cid:durableId="1092164770">
    <w:abstractNumId w:val="40"/>
  </w:num>
  <w:num w:numId="48" w16cid:durableId="587810661">
    <w:abstractNumId w:val="48"/>
  </w:num>
  <w:num w:numId="49" w16cid:durableId="1089498696">
    <w:abstractNumId w:val="1"/>
  </w:num>
  <w:num w:numId="50" w16cid:durableId="1006324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DC"/>
    <w:rsid w:val="00064BB4"/>
    <w:rsid w:val="00095659"/>
    <w:rsid w:val="000B2FF0"/>
    <w:rsid w:val="000D0394"/>
    <w:rsid w:val="000E5A94"/>
    <w:rsid w:val="000F0ADA"/>
    <w:rsid w:val="000F32D6"/>
    <w:rsid w:val="0010706A"/>
    <w:rsid w:val="00117ED9"/>
    <w:rsid w:val="00145043"/>
    <w:rsid w:val="00150A89"/>
    <w:rsid w:val="00175DA0"/>
    <w:rsid w:val="001A40BD"/>
    <w:rsid w:val="001C4AD9"/>
    <w:rsid w:val="001D1D7E"/>
    <w:rsid w:val="001D56E4"/>
    <w:rsid w:val="001D7B4B"/>
    <w:rsid w:val="001F100B"/>
    <w:rsid w:val="001F64BF"/>
    <w:rsid w:val="002269A3"/>
    <w:rsid w:val="00231133"/>
    <w:rsid w:val="002460E1"/>
    <w:rsid w:val="00255A41"/>
    <w:rsid w:val="002846E1"/>
    <w:rsid w:val="002854A9"/>
    <w:rsid w:val="00286386"/>
    <w:rsid w:val="002C1685"/>
    <w:rsid w:val="002E52DD"/>
    <w:rsid w:val="002E7495"/>
    <w:rsid w:val="003262FE"/>
    <w:rsid w:val="003472AF"/>
    <w:rsid w:val="003559AD"/>
    <w:rsid w:val="00374D03"/>
    <w:rsid w:val="00393D66"/>
    <w:rsid w:val="003B0B0E"/>
    <w:rsid w:val="003D3C82"/>
    <w:rsid w:val="003D43E5"/>
    <w:rsid w:val="00412FB4"/>
    <w:rsid w:val="00415373"/>
    <w:rsid w:val="00424D1D"/>
    <w:rsid w:val="00436FEB"/>
    <w:rsid w:val="004476A5"/>
    <w:rsid w:val="00473B27"/>
    <w:rsid w:val="004870BA"/>
    <w:rsid w:val="004D10C3"/>
    <w:rsid w:val="004F5E9C"/>
    <w:rsid w:val="00504781"/>
    <w:rsid w:val="005172E7"/>
    <w:rsid w:val="00541719"/>
    <w:rsid w:val="00564A96"/>
    <w:rsid w:val="00583B12"/>
    <w:rsid w:val="00594F90"/>
    <w:rsid w:val="005D70EE"/>
    <w:rsid w:val="005E5F7B"/>
    <w:rsid w:val="00627DE0"/>
    <w:rsid w:val="00633034"/>
    <w:rsid w:val="0063696F"/>
    <w:rsid w:val="006816A6"/>
    <w:rsid w:val="00681FB3"/>
    <w:rsid w:val="006C3BD9"/>
    <w:rsid w:val="006D0050"/>
    <w:rsid w:val="006F0948"/>
    <w:rsid w:val="0070256A"/>
    <w:rsid w:val="0071117D"/>
    <w:rsid w:val="00713D43"/>
    <w:rsid w:val="00722A71"/>
    <w:rsid w:val="00732F7A"/>
    <w:rsid w:val="00734FCC"/>
    <w:rsid w:val="00760245"/>
    <w:rsid w:val="00760C92"/>
    <w:rsid w:val="0076300D"/>
    <w:rsid w:val="00764339"/>
    <w:rsid w:val="00766771"/>
    <w:rsid w:val="00771448"/>
    <w:rsid w:val="00792D53"/>
    <w:rsid w:val="00795AE0"/>
    <w:rsid w:val="007B32BB"/>
    <w:rsid w:val="007E7F98"/>
    <w:rsid w:val="00807B72"/>
    <w:rsid w:val="00811C48"/>
    <w:rsid w:val="0081382B"/>
    <w:rsid w:val="00823B3F"/>
    <w:rsid w:val="008341DC"/>
    <w:rsid w:val="0084295E"/>
    <w:rsid w:val="0084298F"/>
    <w:rsid w:val="008524E3"/>
    <w:rsid w:val="008713FA"/>
    <w:rsid w:val="008734FF"/>
    <w:rsid w:val="00874EDF"/>
    <w:rsid w:val="00876727"/>
    <w:rsid w:val="008A4DFD"/>
    <w:rsid w:val="008C78CC"/>
    <w:rsid w:val="008E5424"/>
    <w:rsid w:val="008F23EB"/>
    <w:rsid w:val="00912B72"/>
    <w:rsid w:val="009264EE"/>
    <w:rsid w:val="0093488A"/>
    <w:rsid w:val="009363B0"/>
    <w:rsid w:val="00941B59"/>
    <w:rsid w:val="00993CAD"/>
    <w:rsid w:val="009A61B5"/>
    <w:rsid w:val="009A757A"/>
    <w:rsid w:val="009B581C"/>
    <w:rsid w:val="009D1AB8"/>
    <w:rsid w:val="009E3A89"/>
    <w:rsid w:val="009F2B06"/>
    <w:rsid w:val="00A216B9"/>
    <w:rsid w:val="00A516CD"/>
    <w:rsid w:val="00A64DA1"/>
    <w:rsid w:val="00A674B1"/>
    <w:rsid w:val="00A7183A"/>
    <w:rsid w:val="00AB1E64"/>
    <w:rsid w:val="00AB3923"/>
    <w:rsid w:val="00AD100C"/>
    <w:rsid w:val="00AE3F30"/>
    <w:rsid w:val="00B13B78"/>
    <w:rsid w:val="00B560AE"/>
    <w:rsid w:val="00B6111C"/>
    <w:rsid w:val="00B64B8A"/>
    <w:rsid w:val="00B70F0C"/>
    <w:rsid w:val="00B84B95"/>
    <w:rsid w:val="00B85602"/>
    <w:rsid w:val="00B94F9D"/>
    <w:rsid w:val="00BB6FDF"/>
    <w:rsid w:val="00BC056C"/>
    <w:rsid w:val="00BC1CC2"/>
    <w:rsid w:val="00BD1579"/>
    <w:rsid w:val="00BD6A2B"/>
    <w:rsid w:val="00BE63D5"/>
    <w:rsid w:val="00BF74B9"/>
    <w:rsid w:val="00C04BD3"/>
    <w:rsid w:val="00C1063D"/>
    <w:rsid w:val="00C15C9D"/>
    <w:rsid w:val="00C25137"/>
    <w:rsid w:val="00C52CAB"/>
    <w:rsid w:val="00C5351D"/>
    <w:rsid w:val="00C62346"/>
    <w:rsid w:val="00C63B37"/>
    <w:rsid w:val="00C85C82"/>
    <w:rsid w:val="00C924AE"/>
    <w:rsid w:val="00C966D2"/>
    <w:rsid w:val="00D2537E"/>
    <w:rsid w:val="00D324F4"/>
    <w:rsid w:val="00D50650"/>
    <w:rsid w:val="00D54334"/>
    <w:rsid w:val="00D657C8"/>
    <w:rsid w:val="00D675EA"/>
    <w:rsid w:val="00DA39AA"/>
    <w:rsid w:val="00DC797F"/>
    <w:rsid w:val="00DD10F8"/>
    <w:rsid w:val="00DD1F89"/>
    <w:rsid w:val="00DD5BEB"/>
    <w:rsid w:val="00DF6CE7"/>
    <w:rsid w:val="00E12960"/>
    <w:rsid w:val="00E129EF"/>
    <w:rsid w:val="00E13302"/>
    <w:rsid w:val="00E2382A"/>
    <w:rsid w:val="00E24495"/>
    <w:rsid w:val="00E43B6F"/>
    <w:rsid w:val="00E46D55"/>
    <w:rsid w:val="00E50F21"/>
    <w:rsid w:val="00E54433"/>
    <w:rsid w:val="00E82D59"/>
    <w:rsid w:val="00E92DD5"/>
    <w:rsid w:val="00E9685C"/>
    <w:rsid w:val="00EB2334"/>
    <w:rsid w:val="00EC19A7"/>
    <w:rsid w:val="00ED19D0"/>
    <w:rsid w:val="00EE0A99"/>
    <w:rsid w:val="00EF70C8"/>
    <w:rsid w:val="00F02DD5"/>
    <w:rsid w:val="00F31AB6"/>
    <w:rsid w:val="00F3763F"/>
    <w:rsid w:val="00F42D00"/>
    <w:rsid w:val="00F4408D"/>
    <w:rsid w:val="00F45B31"/>
    <w:rsid w:val="00F52379"/>
    <w:rsid w:val="00FA75B3"/>
    <w:rsid w:val="00F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B725D"/>
  <w15:chartTrackingRefBased/>
  <w15:docId w15:val="{AB695231-52D6-D640-879A-0AB06651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NormalWeb">
    <w:name w:val="Normal (Web)"/>
    <w:basedOn w:val="Normal"/>
    <w:uiPriority w:val="99"/>
    <w:rsid w:val="000F0ADA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Normal"/>
    <w:rsid w:val="00231133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Normal"/>
    <w:rsid w:val="00D54334"/>
    <w:pPr>
      <w:spacing w:before="100" w:beforeAutospacing="1" w:after="100" w:afterAutospacing="1" w:line="260" w:lineRule="atLeast"/>
    </w:pPr>
    <w:rPr>
      <w:rFonts w:ascii="Tahoma" w:hAnsi="Tahoma"/>
      <w:color w:val="000000"/>
    </w:rPr>
  </w:style>
  <w:style w:type="paragraph" w:styleId="Footer">
    <w:name w:val="footer"/>
    <w:basedOn w:val="Normal"/>
    <w:rsid w:val="00874E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EDF"/>
  </w:style>
  <w:style w:type="character" w:styleId="CommentReference">
    <w:name w:val="annotation reference"/>
    <w:semiHidden/>
    <w:rsid w:val="00874EDF"/>
    <w:rPr>
      <w:sz w:val="16"/>
      <w:szCs w:val="16"/>
    </w:rPr>
  </w:style>
  <w:style w:type="paragraph" w:styleId="CommentText">
    <w:name w:val="annotation text"/>
    <w:basedOn w:val="Normal"/>
    <w:semiHidden/>
    <w:rsid w:val="00874EDF"/>
  </w:style>
  <w:style w:type="paragraph" w:styleId="CommentSubject">
    <w:name w:val="annotation subject"/>
    <w:basedOn w:val="CommentText"/>
    <w:next w:val="CommentText"/>
    <w:semiHidden/>
    <w:rsid w:val="00874EDF"/>
    <w:rPr>
      <w:b/>
      <w:bCs/>
    </w:rPr>
  </w:style>
  <w:style w:type="paragraph" w:styleId="BalloonText">
    <w:name w:val="Balloon Text"/>
    <w:basedOn w:val="Normal"/>
    <w:semiHidden/>
    <w:rsid w:val="00874EDF"/>
    <w:rPr>
      <w:rFonts w:ascii="Tahoma" w:hAnsi="Tahoma"/>
      <w:sz w:val="16"/>
      <w:szCs w:val="16"/>
    </w:rPr>
  </w:style>
  <w:style w:type="character" w:customStyle="1" w:styleId="s408f2">
    <w:name w:val="s408f2"/>
    <w:basedOn w:val="DefaultParagraphFont"/>
    <w:rsid w:val="003472AF"/>
  </w:style>
  <w:style w:type="character" w:styleId="UnresolvedMention">
    <w:name w:val="Unresolved Mention"/>
    <w:basedOn w:val="DefaultParagraphFont"/>
    <w:uiPriority w:val="99"/>
    <w:semiHidden/>
    <w:unhideWhenUsed/>
    <w:rsid w:val="000B2F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5F7B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F7B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1D1D7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Rejoice family:</vt:lpstr>
    </vt:vector>
  </TitlesOfParts>
  <Company>Performance Plus</Company>
  <LinksUpToDate>false</LinksUpToDate>
  <CharactersWithSpaces>3057</CharactersWithSpaces>
  <SharedDoc>false</SharedDoc>
  <HLinks>
    <vt:vector size="36" baseType="variant">
      <vt:variant>
        <vt:i4>3866663</vt:i4>
      </vt:variant>
      <vt:variant>
        <vt:i4>54</vt:i4>
      </vt:variant>
      <vt:variant>
        <vt:i4>0</vt:i4>
      </vt:variant>
      <vt:variant>
        <vt:i4>5</vt:i4>
      </vt:variant>
      <vt:variant>
        <vt:lpwstr>http://www.elca.org/re</vt:lpwstr>
      </vt:variant>
      <vt:variant>
        <vt:lpwstr/>
      </vt:variant>
      <vt:variant>
        <vt:i4>3866663</vt:i4>
      </vt:variant>
      <vt:variant>
        <vt:i4>33</vt:i4>
      </vt:variant>
      <vt:variant>
        <vt:i4>0</vt:i4>
      </vt:variant>
      <vt:variant>
        <vt:i4>5</vt:i4>
      </vt:variant>
      <vt:variant>
        <vt:lpwstr>http://www.elca.org/re</vt:lpwstr>
      </vt:variant>
      <vt:variant>
        <vt:lpwstr/>
      </vt:variant>
      <vt:variant>
        <vt:i4>4325393</vt:i4>
      </vt:variant>
      <vt:variant>
        <vt:i4>24</vt:i4>
      </vt:variant>
      <vt:variant>
        <vt:i4>0</vt:i4>
      </vt:variant>
      <vt:variant>
        <vt:i4>5</vt:i4>
      </vt:variant>
      <vt:variant>
        <vt:lpwstr>http://www.friscoisd.org/</vt:lpwstr>
      </vt:variant>
      <vt:variant>
        <vt:lpwstr/>
      </vt:variant>
      <vt:variant>
        <vt:i4>5963807</vt:i4>
      </vt:variant>
      <vt:variant>
        <vt:i4>18</vt:i4>
      </vt:variant>
      <vt:variant>
        <vt:i4>0</vt:i4>
      </vt:variant>
      <vt:variant>
        <vt:i4>5</vt:i4>
      </vt:variant>
      <vt:variant>
        <vt:lpwstr>http://www.friscochamber.com/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http://www.zoomerang.com/Survey/?p=WEB229VJHUAYW2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mailto:lvansant3@hotmail.com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Rejoice family:</dc:title>
  <dc:subject/>
  <dc:creator>Jane Winge</dc:creator>
  <cp:keywords/>
  <cp:lastModifiedBy>Jane Winge</cp:lastModifiedBy>
  <cp:revision>6</cp:revision>
  <cp:lastPrinted>2023-09-02T22:33:00Z</cp:lastPrinted>
  <dcterms:created xsi:type="dcterms:W3CDTF">2023-10-01T20:36:00Z</dcterms:created>
  <dcterms:modified xsi:type="dcterms:W3CDTF">2023-10-01T22:09:00Z</dcterms:modified>
</cp:coreProperties>
</file>